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43DCB" w:rsidRDefault="00943DCB" w:rsidP="00943DCB">
      <w:pPr>
        <w:jc w:val="center"/>
        <w:rPr>
          <w:b/>
        </w:rPr>
      </w:pPr>
      <w:r>
        <w:rPr>
          <w:b/>
        </w:rPr>
        <w:t xml:space="preserve">3. Prinsip-prinsip Desain Grafis </w:t>
      </w:r>
    </w:p>
    <w:p w:rsidR="00943DCB" w:rsidRPr="00E54287" w:rsidRDefault="00943DCB" w:rsidP="00943DCB">
      <w:pPr>
        <w:jc w:val="center"/>
      </w:pPr>
    </w:p>
    <w:p w:rsidR="00943DCB" w:rsidRDefault="00943DCB" w:rsidP="00943DCB">
      <w:r w:rsidRPr="00843CC3">
        <w:t>PRINSIP-PRINSIP DESAIN GRAFIS</w:t>
      </w:r>
      <w:r w:rsidR="0084589B" w:rsidRPr="00843CC3">
        <w:t xml:space="preserve"> </w:t>
      </w:r>
      <w:r w:rsidRPr="00843CC3">
        <w:br/>
        <w:t xml:space="preserve">antara lain; </w:t>
      </w:r>
      <w:r w:rsidRPr="00843CC3">
        <w:br/>
        <w:t>1. Keselaran (harmoni) : keteraturan tatanan dalam suatu karya.</w:t>
      </w:r>
      <w:r w:rsidRPr="00843CC3">
        <w:br/>
        <w:t>2. Kesebandingan (proporsi) : perbandingan antara bagian dan bagian atau dengan elemen keseluruhan.</w:t>
      </w:r>
      <w:r w:rsidRPr="00843CC3">
        <w:br/>
        <w:t>3. Irama (ritme): pengulangan bidang/ruang yang menyebabkan adanya pergerakan</w:t>
      </w:r>
      <w:r w:rsidRPr="00843CC3">
        <w:br/>
        <w:t>4. Keseimbangan (balance) : merasakan keseimbangan antara berbagai bidang</w:t>
      </w:r>
      <w:r w:rsidRPr="00843CC3">
        <w:br/>
        <w:t>5. Penekanan (emphasis) : pandangan terhadap yang ditonjolkan dalam suatu karya.</w:t>
      </w:r>
    </w:p>
    <w:p w:rsidR="00943DCB" w:rsidRDefault="00943DCB" w:rsidP="00943DCB">
      <w:r w:rsidRPr="009D4CDF">
        <w:t>1. KESELARASAN/HARMONI.</w:t>
      </w:r>
      <w:r w:rsidRPr="009D4CDF">
        <w:br/>
        <w:t>• Keteraturan tatanan diantara bagian suatu karya</w:t>
      </w:r>
      <w:r w:rsidRPr="009D4CDF">
        <w:br/>
        <w:t>• merupakan kaidah estetika dan kepantasan</w:t>
      </w:r>
      <w:r w:rsidRPr="009D4CDF">
        <w:br/>
        <w:t>• merupakan pembentukan unsur-unsur keseimbangan, keteraturan, kesatuan, dan perpaduan yang masing-masing saling mengisi dan menimbang.</w:t>
      </w:r>
      <w:r w:rsidRPr="009D4CDF">
        <w:br/>
        <w:t>• Keselarasan akan mudah terbentuk dan tercapai apabila banyak kesamaan dan kemiripan.</w:t>
      </w:r>
      <w:r w:rsidRPr="009D4CDF">
        <w:br/>
        <w:t>• Kemiripan dapat diperoleh dengan merubah ukuran, posisi, bidang atau bahkan menambahkan atau mengurangi elemen.</w:t>
      </w:r>
    </w:p>
    <w:p w:rsidR="00943DCB" w:rsidRDefault="00943DCB" w:rsidP="00943DCB">
      <w:r w:rsidRPr="009D4CDF">
        <w:rPr>
          <w:noProof/>
        </w:rPr>
        <w:drawing>
          <wp:inline distT="0" distB="0" distL="0" distR="0">
            <wp:extent cx="3126045" cy="2971800"/>
            <wp:effectExtent l="25400" t="0" r="0" b="0"/>
            <wp:docPr id="181" name="P 181" descr="Screen shot 2016-12-02 at 6.01.1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6-12-02 at 6.01.11 PM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179" cy="29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49">
        <w:br/>
      </w:r>
      <w:r w:rsidRPr="009D4CDF">
        <w:t>2. KESEBANDINGAN/PROPORSI.</w:t>
      </w:r>
      <w:r w:rsidRPr="009D4CDF">
        <w:br/>
        <w:t>• Kesebandingan dapat tercapai apabila menunjukkan hubungan antara; (1) suatu elemen dengan elemen lainnya, (2) elemen bidang/ruang dengan dimensi ruang bidang/ruangnya, (3) dimensi bidang/ruang itu sendiri.</w:t>
      </w:r>
      <w:r w:rsidRPr="009D4CDF">
        <w:br/>
        <w:t>• Dalam desain grafis periklanan semua unsur berperan dalam menentukan proporsi, seperti hadirnya warna cerah yang diletakkan pada bidang/ruang sempit atau kecil.</w:t>
      </w:r>
    </w:p>
    <w:p w:rsidR="00943DCB" w:rsidRDefault="00943DCB" w:rsidP="00943DCB">
      <w:r w:rsidRPr="009D4CDF">
        <w:rPr>
          <w:noProof/>
        </w:rPr>
        <w:drawing>
          <wp:inline distT="0" distB="0" distL="0" distR="0">
            <wp:extent cx="2832100" cy="2468254"/>
            <wp:effectExtent l="25400" t="0" r="0" b="0"/>
            <wp:docPr id="182" name="P 182" descr="Screen shot 2016-12-02 at 6.02.1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12-02 at 6.02.11 PM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4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49">
        <w:br/>
      </w:r>
    </w:p>
    <w:p w:rsidR="00943DCB" w:rsidRDefault="00943DCB" w:rsidP="00943DCB">
      <w:r w:rsidRPr="009D4CDF">
        <w:t>3. IRAMA/RITME.</w:t>
      </w:r>
      <w:r w:rsidRPr="009D4CDF">
        <w:br/>
        <w:t>• Ritme berwujud abstrak dan hanya dapat dirasakan</w:t>
      </w:r>
      <w:r w:rsidRPr="009D4CDF">
        <w:br/>
        <w:t>• Ritme juga terjadi karena gerak dan pengulangan yang mengajak mata mengikuti arah gerakan dalam sebuah karya.</w:t>
      </w:r>
      <w:r w:rsidRPr="009D4CDF">
        <w:br/>
        <w:t>• Pengulangan muncul karena adanya unsur yang ditata secara teratur secara berulang-ulang.</w:t>
      </w:r>
      <w:r w:rsidRPr="009D4CDF">
        <w:br/>
        <w:t>• Irama dalam desain grafis periklanan dapat dirasakan dengan cara; (1) Kesamaan pengulangan penempatan dalam ukuran bidang/ruang, (2) Pengulangan bentuk atau ukuran dalam elemen penataan, (3) Pengulangan warna.</w:t>
      </w:r>
      <w:r w:rsidRPr="009D4CDF">
        <w:br/>
      </w:r>
    </w:p>
    <w:p w:rsidR="00943DCB" w:rsidRDefault="00943DCB" w:rsidP="00943DCB">
      <w:r w:rsidRPr="009D4CDF">
        <w:rPr>
          <w:noProof/>
        </w:rPr>
        <w:drawing>
          <wp:inline distT="0" distB="0" distL="0" distR="0">
            <wp:extent cx="2832100" cy="2744252"/>
            <wp:effectExtent l="25400" t="0" r="0" b="0"/>
            <wp:docPr id="183" name="P 183" descr="Screen shot 2016-12-02 at 6.04.04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6-12-02 at 6.04.04 P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7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CB" w:rsidRDefault="00943DCB" w:rsidP="00943DCB">
      <w:r w:rsidRPr="009D4CDF">
        <w:t>4. KESEIMBANGAN/BALANCE.</w:t>
      </w:r>
      <w:r w:rsidRPr="009D4CDF">
        <w:br/>
        <w:t>• Bentuk keseimbangan antara lain; (1) keseimbangan simetris; formal, (2) keseimbangan asimetris; informal.</w:t>
      </w:r>
      <w:r w:rsidRPr="009D4CDF">
        <w:br/>
        <w:t>• Keseimbangan dipengaruhi faktor tempat posisi elemen, perpaduan antar elemen, besar kecilnya elemen, dan kehadiran elemen pada luasnya bidang.</w:t>
      </w:r>
      <w:r w:rsidRPr="009D4CDF">
        <w:br/>
        <w:t>• Menurut Rudolph Arnheim bila suatu obyek dihadirkan akan melibatkan penempatan elemen secara keseluruhan.</w:t>
      </w:r>
      <w:r w:rsidRPr="009D4CDF">
        <w:br/>
        <w:t>• Keseimbangan akan terjadi bila elemen-elemen disusun dengan rasa serasi atau sepadan.</w:t>
      </w:r>
    </w:p>
    <w:p w:rsidR="00943DCB" w:rsidRDefault="00943DCB" w:rsidP="00943DCB">
      <w:r w:rsidRPr="009D4CDF">
        <w:t>• Keseimbangan formal dapat memberi kesan tenang, megah, statis, dan resmi. Contoh menyusun benda-benda dengan jarak yang sama akan terbentuk keseimbangan simetris/formal.</w:t>
      </w:r>
      <w:r w:rsidRPr="009D4CDF">
        <w:br/>
        <w:t>• Keseimbangan informal dapat memberi kesan berat/ringan tergantung pada ukuran, warna, dan tekstur pada unsur yang ditampilkan.</w:t>
      </w:r>
    </w:p>
    <w:p w:rsidR="00943DCB" w:rsidRDefault="00943DCB" w:rsidP="00943DCB">
      <w:r w:rsidRPr="009D4CDF">
        <w:rPr>
          <w:noProof/>
        </w:rPr>
        <w:drawing>
          <wp:inline distT="0" distB="0" distL="0" distR="0">
            <wp:extent cx="2603500" cy="2495918"/>
            <wp:effectExtent l="25400" t="0" r="0" b="0"/>
            <wp:docPr id="184" name="P 184" descr="Screen shot 2016-12-02 at 6.04.4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6-12-02 at 6.04.42 PM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983" cy="24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CB" w:rsidRDefault="00943DCB" w:rsidP="00943DCB">
      <w:r w:rsidRPr="009D4CDF">
        <w:rPr>
          <w:noProof/>
        </w:rPr>
        <w:drawing>
          <wp:inline distT="0" distB="0" distL="0" distR="0">
            <wp:extent cx="2717800" cy="2170710"/>
            <wp:effectExtent l="25400" t="0" r="0" b="0"/>
            <wp:docPr id="185" name="P 185" descr="Screen shot 2016-12-02 at 6.05.3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12-02 at 6.05.37 PM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1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CB" w:rsidRDefault="00943DCB" w:rsidP="00943DCB">
      <w:r w:rsidRPr="009D4CDF">
        <w:rPr>
          <w:noProof/>
        </w:rPr>
        <w:drawing>
          <wp:inline distT="0" distB="0" distL="0" distR="0">
            <wp:extent cx="2029066" cy="2628900"/>
            <wp:effectExtent l="25400" t="0" r="2934" b="0"/>
            <wp:docPr id="186" name="P 186" descr="Screen shot 2016-12-02 at 6.05.4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6-12-02 at 6.05.47 PM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06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CB" w:rsidRDefault="00943DCB" w:rsidP="00943DCB">
      <w:r w:rsidRPr="002A1E87">
        <w:t>5. PENEKANAN/EMPHASIS.</w:t>
      </w:r>
      <w:r w:rsidRPr="002A1E87">
        <w:br/>
        <w:t>• Tujuan utama dalam pemberian emphasis adalah untuk mengarahkan pandangan pembaca pada sesuatu yang ditonjolkan.</w:t>
      </w:r>
      <w:r w:rsidRPr="002A1E87">
        <w:br/>
        <w:t>• Emphasis dapat dicapai misalnya dengan mengganti ukuran, bentuk, irama, dan arah dengan memberi kasat mata.</w:t>
      </w:r>
      <w:r w:rsidRPr="002A1E87">
        <w:br/>
        <w:t>• Dalam penciptaan desain grafis periklanan tidak semua elemen harus ditonjolkan melainkan harus memberi peran terhadap salah satu elemen yang akan ditonjolkan, sedangan elemen yang lain menjadi pendukung atau pelengkap.</w:t>
      </w:r>
      <w:r w:rsidRPr="002A1E87">
        <w:br/>
      </w:r>
      <w:r w:rsidRPr="002A1E87">
        <w:rPr>
          <w:noProof/>
        </w:rPr>
        <w:drawing>
          <wp:inline distT="0" distB="0" distL="0" distR="0">
            <wp:extent cx="1748366" cy="2785533"/>
            <wp:effectExtent l="25400" t="0" r="4234" b="0"/>
            <wp:docPr id="187" name="P 187" descr="Screen shot 2016-12-02 at 6.06.53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6-12-02 at 6.06.53 PM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8366" cy="278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CB" w:rsidRDefault="00943DCB" w:rsidP="00943DCB">
      <w:r w:rsidRPr="002A1E87">
        <w:rPr>
          <w:noProof/>
        </w:rPr>
        <w:drawing>
          <wp:inline distT="0" distB="0" distL="0" distR="0">
            <wp:extent cx="3175000" cy="2636864"/>
            <wp:effectExtent l="25400" t="0" r="0" b="0"/>
            <wp:docPr id="188" name="P 188" descr="Screen shot 2016-12-02 at 6.07.4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12-02 at 6.07.40 P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6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0E" w:rsidRDefault="002D510E"/>
    <w:p w:rsidR="002D510E" w:rsidRDefault="002D510E"/>
    <w:p w:rsidR="002D510E" w:rsidRDefault="002D510E">
      <w:r>
        <w:t>Sumber Pustaka:</w:t>
      </w:r>
    </w:p>
    <w:p w:rsidR="002D510E" w:rsidRPr="002D510E" w:rsidRDefault="002D510E" w:rsidP="002D510E">
      <w:r w:rsidRPr="002D510E">
        <w:t xml:space="preserve">•Kardinata, Hanny. 2015. </w:t>
      </w:r>
      <w:r w:rsidRPr="002D510E">
        <w:rPr>
          <w:i/>
          <w:iCs/>
        </w:rPr>
        <w:t>Desain Grafis Indonesia</w:t>
      </w:r>
      <w:r w:rsidRPr="002D510E">
        <w:t>. Jakarta: DGI Press.</w:t>
      </w:r>
    </w:p>
    <w:p w:rsidR="002D510E" w:rsidRPr="002D510E" w:rsidRDefault="002D510E" w:rsidP="002D510E">
      <w:r w:rsidRPr="002D510E">
        <w:t xml:space="preserve">•Millman, Debbie. 2008. </w:t>
      </w:r>
      <w:r w:rsidRPr="002D510E">
        <w:rPr>
          <w:i/>
          <w:iCs/>
        </w:rPr>
        <w:t>The Essential Principles of Graphic Design</w:t>
      </w:r>
      <w:r w:rsidRPr="002D510E">
        <w:t>. Ohio: How Books.</w:t>
      </w:r>
    </w:p>
    <w:p w:rsidR="002D510E" w:rsidRPr="002D510E" w:rsidRDefault="002D510E" w:rsidP="002D510E">
      <w:r w:rsidRPr="002D510E">
        <w:t xml:space="preserve">•Pujiyanto. 2008. </w:t>
      </w:r>
      <w:r w:rsidRPr="002D510E">
        <w:rPr>
          <w:i/>
          <w:iCs/>
        </w:rPr>
        <w:t>Teknologi Grafis Komunikasi</w:t>
      </w:r>
      <w:r w:rsidRPr="002D510E">
        <w:t>. Jakarta: Departemen Pendidikan Nasional.</w:t>
      </w:r>
    </w:p>
    <w:p w:rsidR="0049363A" w:rsidRDefault="002D510E"/>
    <w:sectPr w:rsidR="0049363A" w:rsidSect="007A5A8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43DCB"/>
    <w:rsid w:val="002D510E"/>
    <w:rsid w:val="007A6F15"/>
    <w:rsid w:val="0084589B"/>
    <w:rsid w:val="0091795D"/>
    <w:rsid w:val="00943DCB"/>
    <w:rsid w:val="009E1571"/>
  </w:rsids>
  <m:mathPr>
    <m:mathFont m:val="Open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DC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5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1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482</Words>
  <Characters>2749</Characters>
  <Application>Microsoft Word 12.0.0</Application>
  <DocSecurity>0</DocSecurity>
  <Lines>22</Lines>
  <Paragraphs>5</Paragraphs>
  <ScaleCrop>false</ScaleCrop>
  <Company>kirasave</Company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kirashe saverol</dc:creator>
  <cp:keywords/>
  <cp:lastModifiedBy>kirashe saverol</cp:lastModifiedBy>
  <cp:revision>4</cp:revision>
  <dcterms:created xsi:type="dcterms:W3CDTF">2020-03-15T12:40:00Z</dcterms:created>
  <dcterms:modified xsi:type="dcterms:W3CDTF">2020-09-09T10:57:00Z</dcterms:modified>
</cp:coreProperties>
</file>